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E0" w:rsidRDefault="008944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9525</wp:posOffset>
                </wp:positionV>
                <wp:extent cx="5686425" cy="933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457C" w:rsidRPr="00114FFC" w:rsidRDefault="00B5457C" w:rsidP="00B5457C">
                            <w:pPr>
                              <w:jc w:val="center"/>
                              <w:rPr>
                                <w:rFonts w:ascii="Castellar" w:hAnsi="Castellar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stellar" w:hAnsi="Castellar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Vade-mecum Collège Saint-Yves </w:t>
                            </w:r>
                          </w:p>
                          <w:p w:rsidR="00B5457C" w:rsidRDefault="00B5457C" w:rsidP="00B5457C">
                            <w:pPr>
                              <w:jc w:val="center"/>
                            </w:pPr>
                            <w:r>
                              <w:t>N°</w:t>
                            </w:r>
                            <w:r w:rsidR="00F5663C">
                              <w:t>2</w:t>
                            </w:r>
                          </w:p>
                          <w:p w:rsidR="00B5457C" w:rsidRDefault="00B5457C" w:rsidP="00B5457C">
                            <w:pPr>
                              <w:jc w:val="center"/>
                            </w:pPr>
                          </w:p>
                          <w:p w:rsidR="00B5457C" w:rsidRDefault="00950FB8" w:rsidP="00B5457C">
                            <w:pPr>
                              <w:jc w:val="center"/>
                            </w:pPr>
                            <w:r>
                              <w:t xml:space="preserve">Vendredi </w:t>
                            </w:r>
                            <w:r w:rsidR="003C58C9">
                              <w:t>22</w:t>
                            </w:r>
                            <w:r>
                              <w:t xml:space="preserve"> s</w:t>
                            </w:r>
                            <w:r w:rsidR="00B5457C">
                              <w:t>eptembre 2017</w:t>
                            </w:r>
                          </w:p>
                          <w:p w:rsidR="004B7ECC" w:rsidRDefault="004B7ECC" w:rsidP="00114F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3pt;margin-top:.75pt;width:447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" fillcolor="#bdd6ee [1300]" strokecolor="#ffc000 [3207]" strokeweight=".5pt">
                <v:textbox>
                  <w:txbxContent>
                    <w:p w:rsidR="00B5457C" w:rsidRPr="00114FFC" w:rsidRDefault="00B5457C" w:rsidP="00B5457C">
                      <w:pPr>
                        <w:jc w:val="center"/>
                        <w:rPr>
                          <w:rFonts w:ascii="Castellar" w:hAnsi="Castellar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stellar" w:hAnsi="Castellar"/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Vade-mecum Collège Saint-Yves </w:t>
                      </w:r>
                    </w:p>
                    <w:p w:rsidR="00B5457C" w:rsidRDefault="00B5457C" w:rsidP="00B5457C">
                      <w:pPr>
                        <w:jc w:val="center"/>
                      </w:pPr>
                      <w:r>
                        <w:t>N°</w:t>
                      </w:r>
                      <w:r w:rsidR="00F5663C">
                        <w:t>2</w:t>
                      </w:r>
                    </w:p>
                    <w:p w:rsidR="00B5457C" w:rsidRDefault="00B5457C" w:rsidP="00B5457C">
                      <w:pPr>
                        <w:jc w:val="center"/>
                      </w:pPr>
                    </w:p>
                    <w:p w:rsidR="00B5457C" w:rsidRDefault="00950FB8" w:rsidP="00B5457C">
                      <w:pPr>
                        <w:jc w:val="center"/>
                      </w:pPr>
                      <w:r>
                        <w:t xml:space="preserve">Vendredi </w:t>
                      </w:r>
                      <w:r w:rsidR="003C58C9">
                        <w:t>22</w:t>
                      </w:r>
                      <w:r>
                        <w:t xml:space="preserve"> s</w:t>
                      </w:r>
                      <w:r w:rsidR="00B5457C">
                        <w:t>eptembre 2017</w:t>
                      </w:r>
                    </w:p>
                    <w:p w:rsidR="004B7ECC" w:rsidRDefault="004B7ECC" w:rsidP="00114F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89AAE46" wp14:editId="611CB282">
            <wp:extent cx="768350" cy="101790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FFC" w:rsidRDefault="00114FFC"/>
    <w:p w:rsidR="00114FFC" w:rsidRDefault="003C58C9" w:rsidP="00114FFC">
      <w:pPr>
        <w:jc w:val="center"/>
        <w:rPr>
          <w:b/>
        </w:rPr>
      </w:pPr>
      <w:r>
        <w:rPr>
          <w:b/>
        </w:rPr>
        <w:t>Exigences</w:t>
      </w:r>
    </w:p>
    <w:p w:rsidR="003C58C9" w:rsidRDefault="003C58C9" w:rsidP="00114FFC">
      <w:pPr>
        <w:jc w:val="center"/>
        <w:rPr>
          <w:b/>
        </w:rPr>
      </w:pPr>
    </w:p>
    <w:p w:rsidR="003C58C9" w:rsidRDefault="003C58C9" w:rsidP="003C58C9">
      <w:pPr>
        <w:rPr>
          <w:b/>
        </w:rPr>
      </w:pPr>
      <w:r>
        <w:rPr>
          <w:b/>
        </w:rPr>
        <w:t xml:space="preserve">L’exigence est-elle innée ? Se construit-elle ? En avons-nous besoin ? Pour quoi faire ? </w:t>
      </w:r>
    </w:p>
    <w:p w:rsidR="003C58C9" w:rsidRDefault="003C58C9" w:rsidP="003C58C9">
      <w:pPr>
        <w:rPr>
          <w:b/>
        </w:rPr>
      </w:pPr>
      <w:r>
        <w:rPr>
          <w:b/>
        </w:rPr>
        <w:t xml:space="preserve">Déjà, définissons ce mot « tiroir » : l’exigence est la capacité à mettre en action ses qualités. </w:t>
      </w:r>
    </w:p>
    <w:p w:rsidR="003C58C9" w:rsidRDefault="003C58C9" w:rsidP="003C58C9">
      <w:pPr>
        <w:rPr>
          <w:b/>
        </w:rPr>
      </w:pPr>
      <w:r>
        <w:rPr>
          <w:b/>
        </w:rPr>
        <w:t>Premièrement</w:t>
      </w:r>
      <w:r w:rsidR="009824C2">
        <w:rPr>
          <w:b/>
        </w:rPr>
        <w:t>, il est important de</w:t>
      </w:r>
      <w:r w:rsidR="00385A9F">
        <w:rPr>
          <w:b/>
        </w:rPr>
        <w:t xml:space="preserve"> lister s</w:t>
      </w:r>
      <w:r>
        <w:rPr>
          <w:b/>
        </w:rPr>
        <w:t xml:space="preserve">es qualités. Ensuite, de les utiliser. Pour certains, cela va de soi. Mais pour d’autres ? Serait-ce rendre service à quiconque de le laisser marcher avec des chaussures trouées sous la pluie alors qu’il a des chaussures imperméables dans le placard ? </w:t>
      </w:r>
    </w:p>
    <w:p w:rsidR="003C58C9" w:rsidRDefault="003C58C9" w:rsidP="003C58C9">
      <w:pPr>
        <w:rPr>
          <w:b/>
        </w:rPr>
      </w:pPr>
      <w:r>
        <w:rPr>
          <w:b/>
        </w:rPr>
        <w:t xml:space="preserve">Pour nos élèves, vos enfants, </w:t>
      </w:r>
      <w:r w:rsidR="009824C2">
        <w:rPr>
          <w:b/>
        </w:rPr>
        <w:t xml:space="preserve">il en va de même. Notre mission d’adulte, enseignant, EVS, accompagnant de la vie scolaire, parents est bien de leur demander d’activer leurs qualités. </w:t>
      </w:r>
    </w:p>
    <w:p w:rsidR="009824C2" w:rsidRDefault="009824C2" w:rsidP="003C58C9">
      <w:pPr>
        <w:rPr>
          <w:b/>
        </w:rPr>
      </w:pPr>
      <w:r>
        <w:rPr>
          <w:b/>
        </w:rPr>
        <w:t xml:space="preserve">Facile à dire. Là où la difficulté intervient, c’est quand il y a refus de se plier à cette demande. </w:t>
      </w:r>
      <w:r w:rsidR="00311931">
        <w:rPr>
          <w:b/>
        </w:rPr>
        <w:t>C’est de refuser d’utiliser ses qualités.</w:t>
      </w:r>
    </w:p>
    <w:p w:rsidR="009824C2" w:rsidRDefault="009824C2" w:rsidP="003C58C9">
      <w:pPr>
        <w:rPr>
          <w:b/>
        </w:rPr>
      </w:pPr>
      <w:r>
        <w:rPr>
          <w:b/>
        </w:rPr>
        <w:t xml:space="preserve">Une piste pourrait être d’expliquer la demande pour la mémorisation d’une leçon : « Je te demande d’apprendre la liste des mots appris en anglais car ainsi tu progresseras dans cette langue, tu comprendras mieux le sens des chansons anglophones que tu écoutes,… ».  </w:t>
      </w:r>
    </w:p>
    <w:p w:rsidR="009824C2" w:rsidRDefault="009824C2" w:rsidP="003C58C9">
      <w:pPr>
        <w:rPr>
          <w:b/>
        </w:rPr>
      </w:pPr>
      <w:r>
        <w:rPr>
          <w:b/>
        </w:rPr>
        <w:t xml:space="preserve">Soyons clairs, cela peut ne pas suffire. Mais ayons tout de même la certitude que si l’exigence est répétée, à la maison comme au collège, il y a davantage de chances qu’elle soit appliquée. </w:t>
      </w:r>
    </w:p>
    <w:p w:rsidR="00311931" w:rsidRDefault="00311931" w:rsidP="003C58C9">
      <w:pPr>
        <w:rPr>
          <w:b/>
        </w:rPr>
      </w:pPr>
      <w:r>
        <w:rPr>
          <w:b/>
        </w:rPr>
        <w:t xml:space="preserve">Etre exigent, c’est demander à l’autre de montrer positivement ce qu’il sait faire. C’est par conséquent un geste d’Amour. </w:t>
      </w:r>
    </w:p>
    <w:p w:rsidR="00114FFC" w:rsidRDefault="00114FFC" w:rsidP="00114FFC">
      <w:pPr>
        <w:jc w:val="center"/>
        <w:rPr>
          <w:b/>
        </w:rPr>
      </w:pPr>
    </w:p>
    <w:p w:rsidR="00B5457C" w:rsidRDefault="00B5457C" w:rsidP="00114FF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D.MICHEL</w:t>
      </w:r>
    </w:p>
    <w:p w:rsidR="00F72C51" w:rsidRDefault="00F72C51" w:rsidP="00114FFC">
      <w:pPr>
        <w:rPr>
          <w:b/>
        </w:rPr>
      </w:pPr>
    </w:p>
    <w:p w:rsidR="00877581" w:rsidRDefault="00F267F5" w:rsidP="0087758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04975" cy="170497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gence-bienveillan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CC" w:rsidRDefault="00F72C51" w:rsidP="0087758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279C7" wp14:editId="2CC6B451">
                <wp:simplePos x="0" y="0"/>
                <wp:positionH relativeFrom="margin">
                  <wp:posOffset>4143375</wp:posOffset>
                </wp:positionH>
                <wp:positionV relativeFrom="paragraph">
                  <wp:posOffset>1202690</wp:posOffset>
                </wp:positionV>
                <wp:extent cx="1933575" cy="381000"/>
                <wp:effectExtent l="0" t="0" r="2857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ECC" w:rsidRPr="004F22F4" w:rsidRDefault="00B5457C" w:rsidP="00EE75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</w:rPr>
                              <w:t>Scolinfo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C279C7" id="Rectangle à coins arrondis 13" o:spid="_x0000_s1027" style="position:absolute;left:0;text-align:left;margin-left:326.25pt;margin-top:94.7pt;width:152.25pt;height:30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" fillcolor="#ffd966 [1943]" strokecolor="#1f4d78 [1604]" strokeweight="1pt">
                <v:stroke joinstyle="miter"/>
                <v:textbox>
                  <w:txbxContent>
                    <w:p w:rsidR="004B7ECC" w:rsidRPr="004F22F4" w:rsidRDefault="00B5457C" w:rsidP="00EE75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</w:rPr>
                        <w:t>Scolinfo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11931" w:rsidRDefault="00311931" w:rsidP="00877581">
      <w:pPr>
        <w:jc w:val="center"/>
        <w:rPr>
          <w:b/>
        </w:rPr>
      </w:pPr>
    </w:p>
    <w:p w:rsidR="00311931" w:rsidRDefault="00311931" w:rsidP="00877581">
      <w:pPr>
        <w:jc w:val="center"/>
        <w:rPr>
          <w:b/>
        </w:rPr>
      </w:pPr>
    </w:p>
    <w:p w:rsidR="00311931" w:rsidRDefault="00311931" w:rsidP="00877581">
      <w:pPr>
        <w:jc w:val="center"/>
        <w:rPr>
          <w:b/>
        </w:rPr>
      </w:pPr>
    </w:p>
    <w:p w:rsidR="00311931" w:rsidRDefault="00311931" w:rsidP="00877581">
      <w:pPr>
        <w:jc w:val="center"/>
        <w:rPr>
          <w:b/>
        </w:rPr>
      </w:pPr>
    </w:p>
    <w:p w:rsidR="00311931" w:rsidRDefault="00311931" w:rsidP="00877581">
      <w:pPr>
        <w:jc w:val="center"/>
        <w:rPr>
          <w:b/>
        </w:rPr>
      </w:pPr>
    </w:p>
    <w:p w:rsidR="00311931" w:rsidRDefault="00311931" w:rsidP="00877581">
      <w:pPr>
        <w:jc w:val="center"/>
        <w:rPr>
          <w:b/>
        </w:rPr>
      </w:pPr>
    </w:p>
    <w:p w:rsidR="00DF5973" w:rsidRDefault="00DF5973" w:rsidP="00114FFC"/>
    <w:p w:rsidR="00DF5973" w:rsidRDefault="00F72C51" w:rsidP="00114FF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2248B" wp14:editId="3A10A33E">
                <wp:simplePos x="0" y="0"/>
                <wp:positionH relativeFrom="margin">
                  <wp:posOffset>4029075</wp:posOffset>
                </wp:positionH>
                <wp:positionV relativeFrom="paragraph">
                  <wp:posOffset>41275</wp:posOffset>
                </wp:positionV>
                <wp:extent cx="2276475" cy="381000"/>
                <wp:effectExtent l="0" t="0" r="28575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ECC" w:rsidRPr="004F22F4" w:rsidRDefault="00B5457C" w:rsidP="00EE75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Noms des groupes des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12248B" id="Rectangle à coins arrondis 15" o:spid="_x0000_s1028" style="position:absolute;margin-left:317.25pt;margin-top:3.25pt;width:179.25pt;height:30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" fillcolor="#ffd966 [1943]" strokecolor="#1f4d78 [1604]" strokeweight="1pt">
                <v:stroke joinstyle="miter"/>
                <v:textbox>
                  <w:txbxContent>
                    <w:p w:rsidR="004B7ECC" w:rsidRPr="004F22F4" w:rsidRDefault="00B5457C" w:rsidP="00EE75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Noms des groupes des classes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F5973" w:rsidRDefault="00DF5973" w:rsidP="00114FFC"/>
    <w:p w:rsidR="00632D82" w:rsidRDefault="00632D82" w:rsidP="00114FFC"/>
    <w:p w:rsidR="00F72C51" w:rsidRDefault="00311931" w:rsidP="00114FFC">
      <w:r>
        <w:t>Les sixièmes ont dévoilé cette semaine les noms qu’ils ont choisi</w:t>
      </w:r>
      <w:r w:rsidR="00F267F5">
        <w:t>s</w:t>
      </w:r>
      <w:r>
        <w:t xml:space="preserve"> pour leur groupe-classe sur le thème des îles.</w:t>
      </w:r>
    </w:p>
    <w:p w:rsidR="00311931" w:rsidRDefault="00311931" w:rsidP="00114FFC">
      <w:r>
        <w:t>La 6</w:t>
      </w:r>
      <w:r w:rsidRPr="00311931">
        <w:rPr>
          <w:vertAlign w:val="superscript"/>
        </w:rPr>
        <w:t>ème</w:t>
      </w:r>
      <w:r>
        <w:t xml:space="preserve"> A devient la 6</w:t>
      </w:r>
      <w:r w:rsidRPr="00311931">
        <w:rPr>
          <w:vertAlign w:val="superscript"/>
        </w:rPr>
        <w:t>ème</w:t>
      </w:r>
      <w:r>
        <w:t xml:space="preserve"> Ile de Bréhat</w:t>
      </w:r>
    </w:p>
    <w:p w:rsidR="00311931" w:rsidRDefault="00311931" w:rsidP="00114FFC">
      <w:r>
        <w:t>La 6</w:t>
      </w:r>
      <w:r w:rsidRPr="00311931">
        <w:rPr>
          <w:vertAlign w:val="superscript"/>
        </w:rPr>
        <w:t>ème</w:t>
      </w:r>
      <w:r>
        <w:t xml:space="preserve"> B devient la 6</w:t>
      </w:r>
      <w:r w:rsidRPr="00311931">
        <w:rPr>
          <w:vertAlign w:val="superscript"/>
        </w:rPr>
        <w:t>ème</w:t>
      </w:r>
      <w:r>
        <w:t xml:space="preserve"> Presqu’île sauvage</w:t>
      </w:r>
    </w:p>
    <w:p w:rsidR="00311931" w:rsidRDefault="00311931" w:rsidP="00114FFC">
      <w:r>
        <w:t>La 6</w:t>
      </w:r>
      <w:r w:rsidRPr="00311931">
        <w:rPr>
          <w:vertAlign w:val="superscript"/>
        </w:rPr>
        <w:t>ème</w:t>
      </w:r>
      <w:r>
        <w:t xml:space="preserve"> C devient la 6</w:t>
      </w:r>
      <w:r w:rsidRPr="00311931">
        <w:rPr>
          <w:vertAlign w:val="superscript"/>
        </w:rPr>
        <w:t>ème</w:t>
      </w:r>
      <w:r>
        <w:t xml:space="preserve"> Ile d’Er</w:t>
      </w:r>
    </w:p>
    <w:p w:rsidR="00311931" w:rsidRDefault="00311931" w:rsidP="00114FFC">
      <w:r>
        <w:t xml:space="preserve">La suite sera annoncée lors du prochain Vade-Mecum. </w:t>
      </w:r>
    </w:p>
    <w:p w:rsidR="00F72C51" w:rsidRDefault="00F72C51" w:rsidP="00114FFC"/>
    <w:p w:rsidR="00DF5973" w:rsidRDefault="00AC28B8" w:rsidP="00114FFC">
      <w:r>
        <w:rPr>
          <w:noProof/>
        </w:rPr>
        <w:drawing>
          <wp:inline distT="0" distB="0" distL="0" distR="0" wp14:anchorId="1C6CFB37" wp14:editId="1BEE2F85">
            <wp:extent cx="3098165" cy="1736725"/>
            <wp:effectExtent l="0" t="0" r="698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nom classes 2017-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973" w:rsidRDefault="00DF5973" w:rsidP="00114FFC"/>
    <w:p w:rsidR="00F72C51" w:rsidRDefault="00F267F5" w:rsidP="00114FF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91E95" wp14:editId="3337146B">
                <wp:simplePos x="0" y="0"/>
                <wp:positionH relativeFrom="column">
                  <wp:posOffset>585470</wp:posOffset>
                </wp:positionH>
                <wp:positionV relativeFrom="paragraph">
                  <wp:posOffset>13970</wp:posOffset>
                </wp:positionV>
                <wp:extent cx="1933575" cy="381000"/>
                <wp:effectExtent l="0" t="0" r="28575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ECC" w:rsidRPr="004F22F4" w:rsidRDefault="00B5457C" w:rsidP="00632D8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Délégués des classes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991E95" id="Rectangle à coins arrondis 11" o:spid="_x0000_s1029" style="position:absolute;margin-left:46.1pt;margin-top:1.1pt;width:152.2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" fillcolor="#ffd966 [1943]" strokecolor="#1f4d78 [1604]" strokeweight="1pt">
                <v:stroke joinstyle="miter"/>
                <v:textbox>
                  <w:txbxContent>
                    <w:p w:rsidR="004B7ECC" w:rsidRPr="004F22F4" w:rsidRDefault="00B5457C" w:rsidP="00632D8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Délégués des classes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2C51" w:rsidRDefault="00F72C51" w:rsidP="00114FFC"/>
    <w:p w:rsidR="00F72C51" w:rsidRDefault="00F72C51" w:rsidP="00114FFC"/>
    <w:p w:rsidR="00F267F5" w:rsidRDefault="00311931" w:rsidP="00F267F5">
      <w:r>
        <w:t xml:space="preserve">La semaine du 2 au 6 octobre, les élèves de chaque classe éliront leurs délégués. Ces délégués se réuniront ensuite tous les 15 jours avec Mr Michel (directeur), Mme Denis (vie scolaire) et Mme Le </w:t>
      </w:r>
      <w:proofErr w:type="spellStart"/>
      <w:r>
        <w:t>Floch</w:t>
      </w:r>
      <w:proofErr w:type="spellEnd"/>
      <w:r>
        <w:t xml:space="preserve"> (enseignante). D’ici là, la campagne électorale</w:t>
      </w:r>
      <w:r w:rsidR="00F267F5">
        <w:t xml:space="preserve"> respectueuse va être lancée par les candidats et candidates. </w:t>
      </w:r>
      <w:r>
        <w:t xml:space="preserve">  </w:t>
      </w:r>
    </w:p>
    <w:p w:rsidR="00EE7560" w:rsidRDefault="00F267F5" w:rsidP="00F267F5">
      <w:r>
        <w:t xml:space="preserve">          </w:t>
      </w:r>
      <w:r w:rsidR="00311931">
        <w:rPr>
          <w:b/>
          <w:noProof/>
        </w:rPr>
        <w:drawing>
          <wp:inline distT="0" distB="0" distL="0" distR="0" wp14:anchorId="5EF5D67C" wp14:editId="18323A4D">
            <wp:extent cx="2214340" cy="1765935"/>
            <wp:effectExtent l="0" t="0" r="0" b="571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délégué de clas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02" cy="1768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291" w:rsidRDefault="00CC0291" w:rsidP="00F267F5"/>
    <w:p w:rsidR="00CC0291" w:rsidRDefault="00CC0291" w:rsidP="00F267F5"/>
    <w:p w:rsidR="00CC0291" w:rsidRDefault="00CC0291" w:rsidP="00F267F5"/>
    <w:p w:rsidR="00CC0291" w:rsidRDefault="00CC0291" w:rsidP="00F267F5"/>
    <w:p w:rsidR="00CC0291" w:rsidRDefault="00CC0291" w:rsidP="00F267F5"/>
    <w:p w:rsidR="00EE7560" w:rsidRDefault="00EE7560" w:rsidP="00F72C51">
      <w:pPr>
        <w:jc w:val="center"/>
        <w:rPr>
          <w:b/>
        </w:rPr>
      </w:pPr>
    </w:p>
    <w:p w:rsidR="00F267F5" w:rsidRDefault="00761D4D" w:rsidP="00F72C51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7AB696" wp14:editId="37BB41C7">
                <wp:simplePos x="0" y="0"/>
                <wp:positionH relativeFrom="column">
                  <wp:posOffset>533400</wp:posOffset>
                </wp:positionH>
                <wp:positionV relativeFrom="paragraph">
                  <wp:posOffset>9525</wp:posOffset>
                </wp:positionV>
                <wp:extent cx="1933575" cy="38100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D4D" w:rsidRPr="004F22F4" w:rsidRDefault="00761D4D" w:rsidP="00761D4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Aumônerie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7AB696" id="Rectangle à coins arrondis 9" o:spid="_x0000_s1030" style="position:absolute;left:0;text-align:left;margin-left:42pt;margin-top:.75pt;width:152.25pt;height:3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" fillcolor="#ffd966 [1943]" strokecolor="#1f4d78 [1604]" strokeweight="1pt">
                <v:stroke joinstyle="miter"/>
                <v:textbox>
                  <w:txbxContent>
                    <w:p w:rsidR="00761D4D" w:rsidRPr="004F22F4" w:rsidRDefault="00761D4D" w:rsidP="00761D4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Aumônerie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67F5" w:rsidRDefault="00F267F5" w:rsidP="00F72C51">
      <w:pPr>
        <w:jc w:val="center"/>
        <w:rPr>
          <w:b/>
        </w:rPr>
      </w:pPr>
    </w:p>
    <w:p w:rsidR="00F267F5" w:rsidRDefault="00F267F5" w:rsidP="00F72C51">
      <w:pPr>
        <w:jc w:val="center"/>
        <w:rPr>
          <w:b/>
        </w:rPr>
      </w:pPr>
    </w:p>
    <w:p w:rsidR="00F267F5" w:rsidRDefault="00761D4D" w:rsidP="00761D4D">
      <w:r w:rsidRPr="00761D4D">
        <w:t xml:space="preserve">Chaque lundi et mardi midi, Mme </w:t>
      </w:r>
      <w:proofErr w:type="spellStart"/>
      <w:r w:rsidRPr="00761D4D">
        <w:t>Rannou</w:t>
      </w:r>
      <w:proofErr w:type="spellEnd"/>
      <w:r w:rsidRPr="00761D4D">
        <w:t xml:space="preserve">, </w:t>
      </w:r>
      <w:r>
        <w:t xml:space="preserve">responsable pastorale, propose un temps d’échange, de prière, de réflexion, de chants ou de partage dans l’aumônerie. </w:t>
      </w:r>
      <w:r w:rsidR="00CC0291">
        <w:t>Ce groupe est ouvert à ceux qui le désirent. Parlez en aussi à vos enfants.</w:t>
      </w:r>
    </w:p>
    <w:p w:rsidR="00CC0291" w:rsidRDefault="00CC0291" w:rsidP="00761D4D"/>
    <w:p w:rsidR="00CC0291" w:rsidRDefault="00CC0291" w:rsidP="00CC0291">
      <w:pPr>
        <w:jc w:val="center"/>
      </w:pPr>
      <w:r>
        <w:rPr>
          <w:noProof/>
        </w:rPr>
        <w:drawing>
          <wp:inline distT="0" distB="0" distL="0" distR="0">
            <wp:extent cx="2360465" cy="1724025"/>
            <wp:effectExtent l="0" t="0" r="190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ques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07" cy="173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D4D" w:rsidRDefault="00761D4D" w:rsidP="00761D4D"/>
    <w:p w:rsidR="00761D4D" w:rsidRPr="00761D4D" w:rsidRDefault="00761D4D" w:rsidP="00761D4D"/>
    <w:p w:rsidR="00AC28B8" w:rsidRDefault="00AC28B8" w:rsidP="00114FF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568DC3" wp14:editId="3E893EA4">
                <wp:simplePos x="0" y="0"/>
                <wp:positionH relativeFrom="column">
                  <wp:posOffset>638175</wp:posOffset>
                </wp:positionH>
                <wp:positionV relativeFrom="paragraph">
                  <wp:posOffset>28575</wp:posOffset>
                </wp:positionV>
                <wp:extent cx="1933575" cy="38100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ECC" w:rsidRPr="004F22F4" w:rsidRDefault="00F267F5" w:rsidP="00AC28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Les « espoirs du Trégor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568DC3" id="Rectangle à coins arrondis 3" o:spid="_x0000_s1031" style="position:absolute;margin-left:50.25pt;margin-top:2.25pt;width:152.25pt;height:3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" fillcolor="#ffd966 [1943]" strokecolor="#1f4d78 [1604]" strokeweight="1pt">
                <v:stroke joinstyle="miter"/>
                <v:textbox>
                  <w:txbxContent>
                    <w:p w:rsidR="004B7ECC" w:rsidRPr="004F22F4" w:rsidRDefault="00F267F5" w:rsidP="00AC28B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Les « espoirs du Trégor 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2691" w:rsidRDefault="00672691" w:rsidP="00114FFC">
      <w:pPr>
        <w:rPr>
          <w:b/>
        </w:rPr>
      </w:pPr>
    </w:p>
    <w:p w:rsidR="00EE7560" w:rsidRDefault="00EE7560" w:rsidP="00AC28B8"/>
    <w:p w:rsidR="003F43F2" w:rsidRDefault="00F267F5" w:rsidP="003F43F2">
      <w:r>
        <w:t xml:space="preserve">Ce mercredi, c’était la rentrée des « espoirs du Trégor », entendez les élèves qui s’engagent avec les professeurs d’EPS pour les temps d’Association Sportive avec l’UGSEL. Cette semaine, c’était le </w:t>
      </w:r>
      <w:proofErr w:type="spellStart"/>
      <w:r>
        <w:t>Sandball</w:t>
      </w:r>
      <w:proofErr w:type="spellEnd"/>
      <w:r>
        <w:t xml:space="preserve">. </w:t>
      </w:r>
      <w:r w:rsidR="003F43F2">
        <w:t xml:space="preserve">Plusieurs équipes inscrites au championnat départemental. En plus des bons moments sportifs, </w:t>
      </w:r>
      <w:r w:rsidR="003F43F2">
        <w:t>2 médailles</w:t>
      </w:r>
      <w:r w:rsidR="003F43F2">
        <w:t xml:space="preserve"> ont été rapportées.</w:t>
      </w:r>
    </w:p>
    <w:p w:rsidR="003F43F2" w:rsidRDefault="003F43F2" w:rsidP="003F43F2">
      <w:r>
        <w:t xml:space="preserve">Les minimes garçons (Alexis </w:t>
      </w:r>
      <w:proofErr w:type="spellStart"/>
      <w:r>
        <w:t>Even</w:t>
      </w:r>
      <w:proofErr w:type="spellEnd"/>
      <w:r>
        <w:t xml:space="preserve">, Damien </w:t>
      </w:r>
      <w:proofErr w:type="spellStart"/>
      <w:r>
        <w:t>Kerleau</w:t>
      </w:r>
      <w:proofErr w:type="spellEnd"/>
      <w:r>
        <w:t xml:space="preserve">, </w:t>
      </w:r>
      <w:proofErr w:type="spellStart"/>
      <w:r>
        <w:t>Efflam</w:t>
      </w:r>
      <w:proofErr w:type="spellEnd"/>
      <w:r>
        <w:t xml:space="preserve"> Delaunay, Louis </w:t>
      </w:r>
      <w:proofErr w:type="spellStart"/>
      <w:r>
        <w:t>Mevel</w:t>
      </w:r>
      <w:proofErr w:type="spellEnd"/>
      <w:r>
        <w:t>) sont 3èmes.</w:t>
      </w:r>
    </w:p>
    <w:p w:rsidR="003F43F2" w:rsidRDefault="003F43F2" w:rsidP="003F43F2">
      <w:r>
        <w:t xml:space="preserve">Les benjamines (Anna Le Saint, Julie Le </w:t>
      </w:r>
      <w:proofErr w:type="spellStart"/>
      <w:r>
        <w:t>Sech</w:t>
      </w:r>
      <w:proofErr w:type="spellEnd"/>
      <w:r>
        <w:t xml:space="preserve">, Erin Moreau, Julie </w:t>
      </w:r>
      <w:proofErr w:type="spellStart"/>
      <w:r>
        <w:t>Gratiet</w:t>
      </w:r>
      <w:proofErr w:type="spellEnd"/>
      <w:r>
        <w:t xml:space="preserve">, Maeva Le Pape, Laura </w:t>
      </w:r>
      <w:proofErr w:type="spellStart"/>
      <w:r>
        <w:t>Querrien</w:t>
      </w:r>
      <w:proofErr w:type="spellEnd"/>
      <w:r>
        <w:t>) terminent championnes!!!</w:t>
      </w:r>
    </w:p>
    <w:p w:rsidR="003F43F2" w:rsidRDefault="003F43F2" w:rsidP="003F43F2">
      <w:r>
        <w:t>Bravo à chacun pour leur engagement !</w:t>
      </w:r>
    </w:p>
    <w:p w:rsidR="003F43F2" w:rsidRDefault="003F43F2" w:rsidP="003F43F2">
      <w:r>
        <w:rPr>
          <w:noProof/>
        </w:rPr>
        <w:drawing>
          <wp:inline distT="0" distB="0" distL="0" distR="0">
            <wp:extent cx="3223895" cy="2146179"/>
            <wp:effectExtent l="0" t="0" r="0" b="698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s 31 élèves de Saint-Yv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722" cy="215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F2" w:rsidRDefault="003F43F2" w:rsidP="00AC28B8"/>
    <w:p w:rsidR="00AC28B8" w:rsidRDefault="00AC28B8" w:rsidP="00AC28B8"/>
    <w:p w:rsidR="00CC0291" w:rsidRDefault="00CC0291" w:rsidP="00AC28B8"/>
    <w:p w:rsidR="00CC0291" w:rsidRDefault="00CC0291" w:rsidP="00AC28B8"/>
    <w:p w:rsidR="00EE7560" w:rsidRDefault="003F43F2" w:rsidP="00EE756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568DC3" wp14:editId="3E893EA4">
                <wp:simplePos x="0" y="0"/>
                <wp:positionH relativeFrom="column">
                  <wp:posOffset>247650</wp:posOffset>
                </wp:positionH>
                <wp:positionV relativeFrom="paragraph">
                  <wp:posOffset>17145</wp:posOffset>
                </wp:positionV>
                <wp:extent cx="2514600" cy="381000"/>
                <wp:effectExtent l="0" t="0" r="19050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ECC" w:rsidRPr="004F22F4" w:rsidRDefault="003F43F2" w:rsidP="00AC28B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Site internet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568DC3" id="Rectangle à coins arrondis 6" o:spid="_x0000_s1032" style="position:absolute;left:0;text-align:left;margin-left:19.5pt;margin-top:1.35pt;width:198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" fillcolor="#ffd966 [1943]" strokecolor="#1f4d78 [1604]" strokeweight="1pt">
                <v:stroke joinstyle="miter"/>
                <v:textbox>
                  <w:txbxContent>
                    <w:p w:rsidR="004B7ECC" w:rsidRPr="004F22F4" w:rsidRDefault="003F43F2" w:rsidP="00AC28B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Site internet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560" w:rsidRDefault="00EE7560" w:rsidP="00EE7560">
      <w:pPr>
        <w:jc w:val="center"/>
      </w:pPr>
    </w:p>
    <w:p w:rsidR="003F43F2" w:rsidRDefault="003F43F2" w:rsidP="00EE7560"/>
    <w:p w:rsidR="004B7ECC" w:rsidRDefault="003F43F2" w:rsidP="00EE7560">
      <w:r>
        <w:t xml:space="preserve">Saviez-vous que le collège avait un site internet ? </w:t>
      </w:r>
    </w:p>
    <w:p w:rsidR="003F43F2" w:rsidRDefault="003F43F2" w:rsidP="00EE7560">
      <w:r>
        <w:t xml:space="preserve">Alors, cliquez ici pour découvrir ses ressources : articles, blog du CDI, lien vers </w:t>
      </w:r>
      <w:proofErr w:type="spellStart"/>
      <w:r>
        <w:t>scolinfo</w:t>
      </w:r>
      <w:proofErr w:type="spellEnd"/>
      <w:r>
        <w:t>…</w:t>
      </w:r>
    </w:p>
    <w:p w:rsidR="003F43F2" w:rsidRDefault="003F43F2" w:rsidP="00EE7560"/>
    <w:p w:rsidR="00CC0291" w:rsidRDefault="003F43F2" w:rsidP="00EE7560">
      <w:r>
        <w:t xml:space="preserve">    </w:t>
      </w:r>
      <w:hyperlink r:id="rId10" w:history="1">
        <w:r w:rsidR="00CC0291" w:rsidRPr="00104907">
          <w:rPr>
            <w:rStyle w:val="Lienhypertexte"/>
          </w:rPr>
          <w:t>http://www.collegesaintyvestreguier.fr/</w:t>
        </w:r>
      </w:hyperlink>
      <w:r w:rsidR="00CC0291">
        <w:t xml:space="preserve"> </w:t>
      </w:r>
    </w:p>
    <w:p w:rsidR="00CC0291" w:rsidRDefault="00CC0291" w:rsidP="00CC0291">
      <w:pPr>
        <w:jc w:val="center"/>
      </w:pPr>
      <w:r>
        <w:rPr>
          <w:noProof/>
        </w:rPr>
        <w:drawing>
          <wp:inline distT="0" distB="0" distL="0" distR="0">
            <wp:extent cx="990600" cy="9906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reation-de-site-interne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ECC" w:rsidRDefault="0026093D" w:rsidP="0094252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231F18" wp14:editId="326CB6AF">
                <wp:simplePos x="0" y="0"/>
                <wp:positionH relativeFrom="column">
                  <wp:posOffset>238125</wp:posOffset>
                </wp:positionH>
                <wp:positionV relativeFrom="paragraph">
                  <wp:posOffset>165735</wp:posOffset>
                </wp:positionV>
                <wp:extent cx="2514600" cy="381000"/>
                <wp:effectExtent l="0" t="0" r="19050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93D" w:rsidRPr="004F22F4" w:rsidRDefault="0026093D" w:rsidP="0026093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L’instant </w:t>
                            </w:r>
                            <w:r w:rsidR="00761D4D">
                              <w:rPr>
                                <w:b/>
                                <w:color w:val="000000" w:themeColor="text1"/>
                              </w:rPr>
                              <w:t>« 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St Yves</w:t>
                            </w:r>
                            <w:r w:rsidR="00761D4D">
                              <w:rPr>
                                <w:b/>
                                <w:color w:val="000000" w:themeColor="text1"/>
                              </w:rPr>
                              <w:t> »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231F18" id="Rectangle à coins arrondis 8" o:spid="_x0000_s1033" style="position:absolute;margin-left:18.75pt;margin-top:13.05pt;width:198pt;height:3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" fillcolor="#ffd966 [1943]" strokecolor="#1f4d78 [1604]" strokeweight="1pt">
                <v:stroke joinstyle="miter"/>
                <v:textbox>
                  <w:txbxContent>
                    <w:p w:rsidR="0026093D" w:rsidRPr="004F22F4" w:rsidRDefault="0026093D" w:rsidP="0026093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L’instant </w:t>
                      </w:r>
                      <w:r w:rsidR="00761D4D">
                        <w:rPr>
                          <w:b/>
                          <w:color w:val="000000" w:themeColor="text1"/>
                        </w:rPr>
                        <w:t>« </w:t>
                      </w:r>
                      <w:r>
                        <w:rPr>
                          <w:b/>
                          <w:color w:val="000000" w:themeColor="text1"/>
                        </w:rPr>
                        <w:t>St Yves</w:t>
                      </w:r>
                      <w:r w:rsidR="00761D4D">
                        <w:rPr>
                          <w:b/>
                          <w:color w:val="000000" w:themeColor="text1"/>
                        </w:rPr>
                        <w:t> »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457C" w:rsidRDefault="00B5457C" w:rsidP="008C02BD">
      <w:pPr>
        <w:jc w:val="center"/>
      </w:pPr>
    </w:p>
    <w:p w:rsidR="00B5457C" w:rsidRDefault="00B5457C" w:rsidP="008C02BD">
      <w:pPr>
        <w:jc w:val="center"/>
      </w:pPr>
    </w:p>
    <w:p w:rsidR="00F72C51" w:rsidRDefault="00F72C51" w:rsidP="00EE7560"/>
    <w:p w:rsidR="003F43F2" w:rsidRDefault="00761D4D" w:rsidP="00EE7560">
      <w:r>
        <w:t xml:space="preserve">Dans cette rubrique, nous évoquerons tout simplement Yves </w:t>
      </w:r>
      <w:proofErr w:type="spellStart"/>
      <w:r>
        <w:t>Héloury</w:t>
      </w:r>
      <w:proofErr w:type="spellEnd"/>
      <w:r>
        <w:t>, devenu Saint-Yves.</w:t>
      </w:r>
    </w:p>
    <w:p w:rsidR="00761D4D" w:rsidRDefault="00761D4D" w:rsidP="00EE7560">
      <w:r>
        <w:t>Pour démarrer, saviez-vous que sa maman lui dit : « vivez oui, mais de manière à devenir un Saint ».</w:t>
      </w:r>
    </w:p>
    <w:p w:rsidR="00761D4D" w:rsidRDefault="00761D4D" w:rsidP="00EE7560">
      <w:r>
        <w:t xml:space="preserve">Cette exigence a été remplie. </w:t>
      </w:r>
    </w:p>
    <w:p w:rsidR="00CC0291" w:rsidRDefault="00CC0291" w:rsidP="00EE7560"/>
    <w:p w:rsidR="003F43F2" w:rsidRDefault="00CC0291" w:rsidP="00CC0291">
      <w:pPr>
        <w:jc w:val="center"/>
      </w:pPr>
      <w:r>
        <w:rPr>
          <w:noProof/>
        </w:rPr>
        <w:drawing>
          <wp:inline distT="0" distB="0" distL="0" distR="0">
            <wp:extent cx="1106798" cy="143827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aint yv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704" cy="144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3F2" w:rsidRDefault="003F43F2" w:rsidP="00EE7560"/>
    <w:p w:rsidR="003F43F2" w:rsidRDefault="00CC0291" w:rsidP="00EE756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F5587" wp14:editId="11E0C63B">
                <wp:simplePos x="0" y="0"/>
                <wp:positionH relativeFrom="margin">
                  <wp:posOffset>4067175</wp:posOffset>
                </wp:positionH>
                <wp:positionV relativeFrom="paragraph">
                  <wp:posOffset>15240</wp:posOffset>
                </wp:positionV>
                <wp:extent cx="2276475" cy="381000"/>
                <wp:effectExtent l="0" t="0" r="28575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ECC" w:rsidRPr="004F22F4" w:rsidRDefault="00B5457C" w:rsidP="00EE75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Au fil des jours…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DF5587" id="Rectangle à coins arrondis 17" o:spid="_x0000_s1034" style="position:absolute;margin-left:320.25pt;margin-top:1.2pt;width:179.25pt;height:30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" fillcolor="#ffd966 [1943]" strokecolor="#1f4d78 [1604]" strokeweight="1pt">
                <v:stroke joinstyle="miter"/>
                <v:textbox>
                  <w:txbxContent>
                    <w:p w:rsidR="004B7ECC" w:rsidRPr="004F22F4" w:rsidRDefault="00B5457C" w:rsidP="00EE756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Au fil des jours…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F43F2" w:rsidRDefault="003F43F2" w:rsidP="00EE7560"/>
    <w:p w:rsidR="0094252B" w:rsidRDefault="0094252B" w:rsidP="00EE7560">
      <w:pPr>
        <w:rPr>
          <w:color w:val="FF0000"/>
        </w:rPr>
      </w:pPr>
    </w:p>
    <w:p w:rsidR="0094252B" w:rsidRDefault="0094252B" w:rsidP="00EE7560">
      <w:r w:rsidRPr="0094252B">
        <w:rPr>
          <w:color w:val="FF0000"/>
        </w:rPr>
        <w:t>Lundi 25 septembre </w:t>
      </w:r>
      <w:r>
        <w:t>: photos de classe, individuelles et par fratries</w:t>
      </w:r>
    </w:p>
    <w:p w:rsidR="003F43F2" w:rsidRDefault="003F43F2" w:rsidP="00EE7560"/>
    <w:p w:rsidR="003F43F2" w:rsidRDefault="003F43F2" w:rsidP="003F43F2">
      <w:r w:rsidRPr="00F31729">
        <w:rPr>
          <w:color w:val="FF0000"/>
        </w:rPr>
        <w:t xml:space="preserve">Mardi </w:t>
      </w:r>
      <w:r>
        <w:rPr>
          <w:color w:val="FF0000"/>
        </w:rPr>
        <w:t>26</w:t>
      </w:r>
      <w:r w:rsidRPr="00F31729">
        <w:rPr>
          <w:color w:val="FF0000"/>
        </w:rPr>
        <w:t xml:space="preserve"> septembre :</w:t>
      </w:r>
      <w:r>
        <w:t xml:space="preserve"> 18h Réunion de présentation de la classe de 5-4-3</w:t>
      </w:r>
      <w:r w:rsidRPr="00F31729">
        <w:rPr>
          <w:vertAlign w:val="superscript"/>
        </w:rPr>
        <w:t>ème</w:t>
      </w:r>
      <w:r>
        <w:t xml:space="preserve"> aux parents d’élèves + élection des délégués de parents </w:t>
      </w:r>
    </w:p>
    <w:p w:rsidR="003F43F2" w:rsidRDefault="003F43F2" w:rsidP="003F43F2"/>
    <w:p w:rsidR="003F43F2" w:rsidRDefault="003F43F2" w:rsidP="003F43F2">
      <w:r w:rsidRPr="00706166">
        <w:rPr>
          <w:color w:val="FF0000"/>
        </w:rPr>
        <w:t>Vendredi 29 septembre </w:t>
      </w:r>
      <w:r>
        <w:t>: 18h Remise des diplômes du DNB aux anciens de 3èmes</w:t>
      </w:r>
    </w:p>
    <w:p w:rsidR="003F43F2" w:rsidRDefault="003F43F2" w:rsidP="003F43F2"/>
    <w:p w:rsidR="003F43F2" w:rsidRDefault="003F43F2" w:rsidP="003F43F2">
      <w:r w:rsidRPr="003F43F2">
        <w:rPr>
          <w:color w:val="FF0000"/>
        </w:rPr>
        <w:t>Lundi 2 octobre </w:t>
      </w:r>
      <w:r>
        <w:t>: 18h30 Assemblée Générale de l’APEL du groupe scolaire Notre-Dame – St Yves.</w:t>
      </w:r>
    </w:p>
    <w:p w:rsidR="003F43F2" w:rsidRDefault="003F43F2" w:rsidP="003F43F2"/>
    <w:p w:rsidR="0026093D" w:rsidRDefault="0026093D" w:rsidP="003F43F2">
      <w:r w:rsidRPr="0026093D">
        <w:rPr>
          <w:color w:val="FF0000"/>
        </w:rPr>
        <w:t>Semaine du 2 au 7 octobre </w:t>
      </w:r>
      <w:r>
        <w:t>: Elections des délégués de classe</w:t>
      </w:r>
    </w:p>
    <w:p w:rsidR="0094252B" w:rsidRDefault="0094252B" w:rsidP="003F43F2"/>
    <w:p w:rsidR="0026093D" w:rsidRPr="0026093D" w:rsidRDefault="0026093D" w:rsidP="003F43F2">
      <w:pPr>
        <w:rPr>
          <w:color w:val="FF0000"/>
        </w:rPr>
      </w:pPr>
      <w:r w:rsidRPr="0026093D">
        <w:rPr>
          <w:color w:val="FF0000"/>
        </w:rPr>
        <w:t xml:space="preserve">Jeudi 19 octobre : </w:t>
      </w:r>
      <w:r w:rsidRPr="0026093D">
        <w:t xml:space="preserve">Déplacement des 3èmes à Landerneau pour l’exposition </w:t>
      </w:r>
      <w:r>
        <w:t>Picasso</w:t>
      </w:r>
      <w:bookmarkStart w:id="0" w:name="_GoBack"/>
      <w:bookmarkEnd w:id="0"/>
    </w:p>
    <w:p w:rsidR="0026093D" w:rsidRPr="0026093D" w:rsidRDefault="0026093D" w:rsidP="003F43F2">
      <w:pPr>
        <w:rPr>
          <w:color w:val="FF0000"/>
        </w:rPr>
      </w:pPr>
    </w:p>
    <w:p w:rsidR="0026093D" w:rsidRDefault="0026093D" w:rsidP="003F43F2"/>
    <w:p w:rsidR="003F43F2" w:rsidRDefault="003F43F2" w:rsidP="00EE7560"/>
    <w:p w:rsidR="00B5457C" w:rsidRDefault="00B5457C" w:rsidP="00EE7560"/>
    <w:p w:rsidR="00F31729" w:rsidRDefault="00F31729" w:rsidP="00F31729"/>
    <w:p w:rsidR="00F31729" w:rsidRPr="00B5457C" w:rsidRDefault="00F31729" w:rsidP="00B5457C">
      <w:pPr>
        <w:jc w:val="center"/>
        <w:rPr>
          <w:b/>
        </w:rPr>
      </w:pPr>
    </w:p>
    <w:sectPr w:rsidR="00F31729" w:rsidRPr="00B5457C" w:rsidSect="00EE756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FC"/>
    <w:rsid w:val="000847DC"/>
    <w:rsid w:val="00114FFC"/>
    <w:rsid w:val="001439E0"/>
    <w:rsid w:val="0024699B"/>
    <w:rsid w:val="0026093D"/>
    <w:rsid w:val="00311931"/>
    <w:rsid w:val="00385A9F"/>
    <w:rsid w:val="003C58C9"/>
    <w:rsid w:val="003F43F2"/>
    <w:rsid w:val="004B7ECC"/>
    <w:rsid w:val="004F22F4"/>
    <w:rsid w:val="005249C5"/>
    <w:rsid w:val="005970E0"/>
    <w:rsid w:val="00632D82"/>
    <w:rsid w:val="00672691"/>
    <w:rsid w:val="006D5919"/>
    <w:rsid w:val="00706166"/>
    <w:rsid w:val="00761D4D"/>
    <w:rsid w:val="00857BF5"/>
    <w:rsid w:val="00873A8C"/>
    <w:rsid w:val="0087425C"/>
    <w:rsid w:val="00877581"/>
    <w:rsid w:val="0089445D"/>
    <w:rsid w:val="008C02BD"/>
    <w:rsid w:val="008D538C"/>
    <w:rsid w:val="0094252B"/>
    <w:rsid w:val="00950FB8"/>
    <w:rsid w:val="00967111"/>
    <w:rsid w:val="009824C2"/>
    <w:rsid w:val="00AB2A31"/>
    <w:rsid w:val="00AC28B8"/>
    <w:rsid w:val="00B5457C"/>
    <w:rsid w:val="00CA64A8"/>
    <w:rsid w:val="00CC0291"/>
    <w:rsid w:val="00D20D65"/>
    <w:rsid w:val="00DF5973"/>
    <w:rsid w:val="00EC79BE"/>
    <w:rsid w:val="00EE7560"/>
    <w:rsid w:val="00F12BB5"/>
    <w:rsid w:val="00F267F5"/>
    <w:rsid w:val="00F31729"/>
    <w:rsid w:val="00F5663C"/>
    <w:rsid w:val="00F72C51"/>
    <w:rsid w:val="00F9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0978-4D8D-4663-A9DF-FDAC6CF6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72C5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rsid w:val="002469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469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F43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8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0" Type="http://schemas.openxmlformats.org/officeDocument/2006/relationships/hyperlink" Target="http://www.collegesaintyvestreguier.fr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Brulé</dc:creator>
  <cp:keywords/>
  <dc:description/>
  <cp:lastModifiedBy>JC Brulé</cp:lastModifiedBy>
  <cp:revision>6</cp:revision>
  <cp:lastPrinted>2017-09-21T13:15:00Z</cp:lastPrinted>
  <dcterms:created xsi:type="dcterms:W3CDTF">2017-09-21T12:03:00Z</dcterms:created>
  <dcterms:modified xsi:type="dcterms:W3CDTF">2017-09-21T14:56:00Z</dcterms:modified>
</cp:coreProperties>
</file>